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1797" w14:textId="77777777" w:rsidR="00FD6E15" w:rsidRDefault="00FD6E15" w:rsidP="001431F3">
      <w:pPr>
        <w:spacing w:after="0" w:line="276" w:lineRule="auto"/>
        <w:ind w:left="144" w:right="134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  <w:t xml:space="preserve">TEMARIO </w:t>
      </w:r>
    </w:p>
    <w:p w14:paraId="582D1069" w14:textId="77777777" w:rsidR="005A58EF" w:rsidRDefault="005A58EF" w:rsidP="001431F3">
      <w:pPr>
        <w:spacing w:after="0" w:line="276" w:lineRule="auto"/>
        <w:ind w:left="144" w:right="134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</w:p>
    <w:p w14:paraId="46197342" w14:textId="7ED5C6BD" w:rsidR="001431F3" w:rsidRDefault="00EA139F" w:rsidP="001431F3">
      <w:pPr>
        <w:spacing w:after="0" w:line="276" w:lineRule="auto"/>
        <w:ind w:left="144" w:right="134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  <w:t>INTELIGENCIA ARTIFICIAL PARA LA GESTIÓN PUBLICA</w:t>
      </w:r>
    </w:p>
    <w:p w14:paraId="21350C51" w14:textId="77777777" w:rsidR="001431F3" w:rsidRDefault="001431F3" w:rsidP="001431F3">
      <w:pPr>
        <w:spacing w:after="0" w:line="276" w:lineRule="auto"/>
        <w:ind w:left="144" w:right="134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</w:p>
    <w:p w14:paraId="260B8CBB" w14:textId="77777777" w:rsidR="005A58EF" w:rsidRDefault="005A58EF" w:rsidP="001431F3">
      <w:pPr>
        <w:spacing w:after="0" w:line="276" w:lineRule="auto"/>
        <w:ind w:left="144" w:right="134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</w:p>
    <w:p w14:paraId="75D1BB67" w14:textId="77777777" w:rsidR="001431F3" w:rsidRDefault="001431F3" w:rsidP="009E62F2">
      <w:pPr>
        <w:spacing w:after="0" w:line="276" w:lineRule="auto"/>
        <w:ind w:left="144" w:right="134"/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</w:p>
    <w:p w14:paraId="3AB19606" w14:textId="096A98F8" w:rsidR="00A53A32" w:rsidRPr="005A58EF" w:rsidRDefault="00EA139F" w:rsidP="001431F3">
      <w:pPr>
        <w:pStyle w:val="Prrafodelista"/>
        <w:numPr>
          <w:ilvl w:val="0"/>
          <w:numId w:val="10"/>
        </w:numPr>
        <w:spacing w:after="0" w:line="276" w:lineRule="auto"/>
        <w:ind w:right="134"/>
        <w:jc w:val="both"/>
        <w:rPr>
          <w:rFonts w:ascii="Arial" w:eastAsia="Arial" w:hAnsi="Arial" w:cs="Arial"/>
          <w:bCs/>
          <w:color w:val="000000"/>
          <w:sz w:val="20"/>
          <w:szCs w:val="20"/>
          <w:lang w:val="es-PE"/>
        </w:rPr>
      </w:pPr>
      <w:r w:rsidRPr="005A58EF">
        <w:rPr>
          <w:rFonts w:ascii="Arial" w:eastAsia="Arial" w:hAnsi="Arial" w:cs="Arial"/>
          <w:bCs/>
          <w:color w:val="000000"/>
          <w:sz w:val="20"/>
          <w:szCs w:val="20"/>
          <w:lang w:val="es-PE"/>
        </w:rPr>
        <w:t>Fundamentos de Big Data y Ciencia de Datos</w:t>
      </w:r>
    </w:p>
    <w:p w14:paraId="497CFAB4" w14:textId="77777777" w:rsidR="00F97FAF" w:rsidRDefault="00F97FAF" w:rsidP="009E62F2">
      <w:pPr>
        <w:spacing w:after="0" w:line="276" w:lineRule="auto"/>
        <w:ind w:left="144" w:right="134"/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</w:p>
    <w:p w14:paraId="5AAAB437" w14:textId="2CA51054" w:rsidR="00A53A32" w:rsidRPr="005A58EF" w:rsidRDefault="00000000" w:rsidP="001431F3">
      <w:pPr>
        <w:pStyle w:val="Prrafodelista"/>
        <w:numPr>
          <w:ilvl w:val="0"/>
          <w:numId w:val="10"/>
        </w:num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  <w:hyperlink r:id="rId5" w:history="1">
        <w:r w:rsidR="00EA139F" w:rsidRPr="005A58EF">
          <w:rPr>
            <w:rFonts w:ascii="Arial" w:eastAsia="Arial" w:hAnsi="Arial" w:cs="Arial"/>
            <w:color w:val="000000"/>
            <w:sz w:val="20"/>
            <w:szCs w:val="20"/>
            <w:lang w:val="es-PE"/>
          </w:rPr>
          <w:t>Fundamentos de IA</w:t>
        </w:r>
      </w:hyperlink>
    </w:p>
    <w:p w14:paraId="536E48DE" w14:textId="77777777" w:rsidR="001431F3" w:rsidRPr="005A58EF" w:rsidRDefault="001431F3" w:rsidP="001431F3">
      <w:pPr>
        <w:pStyle w:val="Prrafodelista"/>
        <w:spacing w:after="0" w:line="276" w:lineRule="auto"/>
        <w:ind w:left="864"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77AC85FC" w14:textId="5971E843" w:rsidR="00F97FAF" w:rsidRPr="005A58EF" w:rsidRDefault="00EA139F" w:rsidP="001431F3">
      <w:pPr>
        <w:pStyle w:val="Prrafodelista"/>
        <w:numPr>
          <w:ilvl w:val="0"/>
          <w:numId w:val="10"/>
        </w:num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  <w:r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>Modelos de IA para la Gestión Pública</w:t>
      </w:r>
      <w:r w:rsidR="00F97FAF"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 xml:space="preserve"> </w:t>
      </w:r>
    </w:p>
    <w:p w14:paraId="77864F79" w14:textId="77777777" w:rsidR="00F97FAF" w:rsidRPr="005A58EF" w:rsidRDefault="00F97FAF" w:rsidP="009E62F2">
      <w:pPr>
        <w:spacing w:after="0" w:line="276" w:lineRule="auto"/>
        <w:ind w:left="144"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76A3C5DF" w14:textId="66C5DA55" w:rsidR="00F97FAF" w:rsidRPr="005A58EF" w:rsidRDefault="00EA139F" w:rsidP="001431F3">
      <w:pPr>
        <w:pStyle w:val="Prrafodelista"/>
        <w:numPr>
          <w:ilvl w:val="0"/>
          <w:numId w:val="10"/>
        </w:num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  <w:r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>Procesamiento en lenguaje natural para la gestión pública</w:t>
      </w:r>
    </w:p>
    <w:p w14:paraId="26E03E9F" w14:textId="77777777" w:rsidR="00F97FAF" w:rsidRPr="005A58EF" w:rsidRDefault="00F97FAF" w:rsidP="009E62F2">
      <w:pPr>
        <w:pStyle w:val="Prrafodelista"/>
        <w:spacing w:after="0" w:line="276" w:lineRule="auto"/>
        <w:ind w:left="864"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03CF2405" w14:textId="58BD01FE" w:rsidR="004A31D9" w:rsidRPr="005A58EF" w:rsidRDefault="005A58EF" w:rsidP="001431F3">
      <w:pPr>
        <w:pStyle w:val="Prrafodelista"/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color w:val="000000"/>
          <w:sz w:val="20"/>
          <w:szCs w:val="20"/>
          <w:lang w:val="es-PE"/>
        </w:rPr>
      </w:pPr>
      <w:r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 xml:space="preserve">Diseño de </w:t>
      </w:r>
      <w:proofErr w:type="spellStart"/>
      <w:r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>Chatbot</w:t>
      </w:r>
      <w:proofErr w:type="spellEnd"/>
      <w:r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 xml:space="preserve"> para la Gestión Pública</w:t>
      </w:r>
    </w:p>
    <w:p w14:paraId="04F395D1" w14:textId="77777777" w:rsidR="005A58EF" w:rsidRPr="005A58EF" w:rsidRDefault="005A58EF" w:rsidP="005A58EF">
      <w:pPr>
        <w:pStyle w:val="Prrafodelista"/>
        <w:spacing w:after="0" w:line="276" w:lineRule="auto"/>
        <w:ind w:left="864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0BD4CF8D" w14:textId="0F9EE2A5" w:rsidR="005A58EF" w:rsidRPr="005A58EF" w:rsidRDefault="005A58EF" w:rsidP="001431F3">
      <w:pPr>
        <w:pStyle w:val="Prrafodelista"/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color w:val="000000"/>
          <w:sz w:val="20"/>
          <w:szCs w:val="20"/>
          <w:lang w:val="es-PE"/>
        </w:rPr>
      </w:pPr>
      <w:r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>IA para el diseño de políticas públicas centradas en el ciudadano</w:t>
      </w:r>
    </w:p>
    <w:p w14:paraId="75CE1720" w14:textId="77777777" w:rsidR="005A58EF" w:rsidRPr="005A58EF" w:rsidRDefault="005A58EF" w:rsidP="005A58EF">
      <w:pPr>
        <w:pStyle w:val="Prrafodelista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6885F327" w14:textId="14A8D19E" w:rsidR="005A58EF" w:rsidRPr="005A58EF" w:rsidRDefault="005A58EF" w:rsidP="001431F3">
      <w:pPr>
        <w:pStyle w:val="Prrafodelista"/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color w:val="000000"/>
          <w:sz w:val="20"/>
          <w:szCs w:val="20"/>
          <w:lang w:val="es-PE"/>
        </w:rPr>
      </w:pPr>
      <w:r w:rsidRPr="005A58EF">
        <w:rPr>
          <w:rFonts w:ascii="Arial" w:eastAsia="Arial" w:hAnsi="Arial" w:cs="Arial"/>
          <w:color w:val="000000"/>
          <w:sz w:val="20"/>
          <w:szCs w:val="20"/>
          <w:lang w:val="es-PE"/>
        </w:rPr>
        <w:t>Implementación de modelos IA en la Gestión Pública – Casos reales</w:t>
      </w:r>
    </w:p>
    <w:p w14:paraId="328E7BCA" w14:textId="77777777" w:rsidR="005A58EF" w:rsidRPr="001431F3" w:rsidRDefault="005A58EF" w:rsidP="005A58EF">
      <w:pPr>
        <w:pStyle w:val="Prrafodelista"/>
        <w:spacing w:after="0" w:line="276" w:lineRule="auto"/>
        <w:ind w:left="864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</w:p>
    <w:p w14:paraId="3CA58784" w14:textId="77777777" w:rsidR="004A31D9" w:rsidRPr="004A31D9" w:rsidRDefault="004A31D9" w:rsidP="009E62F2">
      <w:pPr>
        <w:spacing w:after="0" w:line="276" w:lineRule="auto"/>
        <w:ind w:left="144" w:right="134"/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  <w:lang w:val="es-PE"/>
        </w:rPr>
      </w:pPr>
    </w:p>
    <w:p w14:paraId="71F37253" w14:textId="66024D2E" w:rsidR="004A31D9" w:rsidRPr="004A31D9" w:rsidRDefault="004A31D9" w:rsidP="005A58EF">
      <w:pPr>
        <w:pStyle w:val="Prrafodelista"/>
        <w:spacing w:after="0" w:line="276" w:lineRule="auto"/>
        <w:ind w:left="864"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1C7484ED" w14:textId="77777777" w:rsidR="004A31D9" w:rsidRDefault="004A31D9" w:rsidP="009E62F2">
      <w:p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460AADD1" w14:textId="77777777" w:rsidR="000037F5" w:rsidRDefault="000037F5" w:rsidP="009E62F2">
      <w:p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7D4AD282" w14:textId="77777777" w:rsidR="000037F5" w:rsidRDefault="000037F5" w:rsidP="009E62F2">
      <w:p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116DF04D" w14:textId="77777777" w:rsidR="000037F5" w:rsidRDefault="000037F5" w:rsidP="009E62F2">
      <w:p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03492B68" w14:textId="77777777" w:rsidR="00FF496B" w:rsidRDefault="00FF496B" w:rsidP="009E62F2">
      <w:p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p w14:paraId="2912F78B" w14:textId="77777777" w:rsidR="00FF496B" w:rsidRPr="004A31D9" w:rsidRDefault="00FF496B" w:rsidP="009E62F2">
      <w:pPr>
        <w:spacing w:after="0" w:line="276" w:lineRule="auto"/>
        <w:ind w:right="134"/>
        <w:jc w:val="both"/>
        <w:rPr>
          <w:rFonts w:ascii="Arial" w:eastAsia="Arial" w:hAnsi="Arial" w:cs="Arial"/>
          <w:color w:val="000000"/>
          <w:sz w:val="20"/>
          <w:szCs w:val="20"/>
          <w:lang w:val="es-PE"/>
        </w:rPr>
      </w:pPr>
    </w:p>
    <w:sectPr w:rsidR="00FF496B" w:rsidRPr="004A31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B5FBB"/>
    <w:multiLevelType w:val="hybridMultilevel"/>
    <w:tmpl w:val="67162088"/>
    <w:lvl w:ilvl="0" w:tplc="EDB4D148">
      <w:start w:val="1"/>
      <w:numFmt w:val="upperRoman"/>
      <w:lvlText w:val="%1."/>
      <w:lvlJc w:val="left"/>
      <w:pPr>
        <w:ind w:left="86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24" w:hanging="360"/>
      </w:pPr>
    </w:lvl>
    <w:lvl w:ilvl="2" w:tplc="280A001B" w:tentative="1">
      <w:start w:val="1"/>
      <w:numFmt w:val="lowerRoman"/>
      <w:lvlText w:val="%3."/>
      <w:lvlJc w:val="right"/>
      <w:pPr>
        <w:ind w:left="1944" w:hanging="180"/>
      </w:pPr>
    </w:lvl>
    <w:lvl w:ilvl="3" w:tplc="280A000F" w:tentative="1">
      <w:start w:val="1"/>
      <w:numFmt w:val="decimal"/>
      <w:lvlText w:val="%4."/>
      <w:lvlJc w:val="left"/>
      <w:pPr>
        <w:ind w:left="2664" w:hanging="360"/>
      </w:pPr>
    </w:lvl>
    <w:lvl w:ilvl="4" w:tplc="280A0019" w:tentative="1">
      <w:start w:val="1"/>
      <w:numFmt w:val="lowerLetter"/>
      <w:lvlText w:val="%5."/>
      <w:lvlJc w:val="left"/>
      <w:pPr>
        <w:ind w:left="3384" w:hanging="360"/>
      </w:pPr>
    </w:lvl>
    <w:lvl w:ilvl="5" w:tplc="280A001B" w:tentative="1">
      <w:start w:val="1"/>
      <w:numFmt w:val="lowerRoman"/>
      <w:lvlText w:val="%6."/>
      <w:lvlJc w:val="right"/>
      <w:pPr>
        <w:ind w:left="4104" w:hanging="180"/>
      </w:pPr>
    </w:lvl>
    <w:lvl w:ilvl="6" w:tplc="280A000F" w:tentative="1">
      <w:start w:val="1"/>
      <w:numFmt w:val="decimal"/>
      <w:lvlText w:val="%7."/>
      <w:lvlJc w:val="left"/>
      <w:pPr>
        <w:ind w:left="4824" w:hanging="360"/>
      </w:pPr>
    </w:lvl>
    <w:lvl w:ilvl="7" w:tplc="280A0019" w:tentative="1">
      <w:start w:val="1"/>
      <w:numFmt w:val="lowerLetter"/>
      <w:lvlText w:val="%8."/>
      <w:lvlJc w:val="left"/>
      <w:pPr>
        <w:ind w:left="5544" w:hanging="360"/>
      </w:pPr>
    </w:lvl>
    <w:lvl w:ilvl="8" w:tplc="280A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B00170B"/>
    <w:multiLevelType w:val="hybridMultilevel"/>
    <w:tmpl w:val="58041E4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25950D8D"/>
    <w:multiLevelType w:val="multilevel"/>
    <w:tmpl w:val="0DAE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F079F4"/>
    <w:multiLevelType w:val="multilevel"/>
    <w:tmpl w:val="989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72688B"/>
    <w:multiLevelType w:val="hybridMultilevel"/>
    <w:tmpl w:val="221CFC8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B0122C"/>
    <w:multiLevelType w:val="hybridMultilevel"/>
    <w:tmpl w:val="898E953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3CC75330"/>
    <w:multiLevelType w:val="hybridMultilevel"/>
    <w:tmpl w:val="47C60CF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51A332B3"/>
    <w:multiLevelType w:val="multilevel"/>
    <w:tmpl w:val="6092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E3F1C"/>
    <w:multiLevelType w:val="multilevel"/>
    <w:tmpl w:val="B2A2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6767D9"/>
    <w:multiLevelType w:val="multilevel"/>
    <w:tmpl w:val="55BE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891083">
    <w:abstractNumId w:val="2"/>
  </w:num>
  <w:num w:numId="2" w16cid:durableId="882139814">
    <w:abstractNumId w:val="7"/>
  </w:num>
  <w:num w:numId="3" w16cid:durableId="1047679559">
    <w:abstractNumId w:val="8"/>
  </w:num>
  <w:num w:numId="4" w16cid:durableId="1222908082">
    <w:abstractNumId w:val="9"/>
  </w:num>
  <w:num w:numId="5" w16cid:durableId="279385620">
    <w:abstractNumId w:val="3"/>
  </w:num>
  <w:num w:numId="6" w16cid:durableId="1377510939">
    <w:abstractNumId w:val="5"/>
  </w:num>
  <w:num w:numId="7" w16cid:durableId="35932079">
    <w:abstractNumId w:val="1"/>
  </w:num>
  <w:num w:numId="8" w16cid:durableId="1263104721">
    <w:abstractNumId w:val="6"/>
  </w:num>
  <w:num w:numId="9" w16cid:durableId="1178159726">
    <w:abstractNumId w:val="4"/>
  </w:num>
  <w:num w:numId="10" w16cid:durableId="579604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A32"/>
    <w:rsid w:val="000037F5"/>
    <w:rsid w:val="000E1F11"/>
    <w:rsid w:val="001431F3"/>
    <w:rsid w:val="002B36BC"/>
    <w:rsid w:val="00301B1C"/>
    <w:rsid w:val="004A31D9"/>
    <w:rsid w:val="005A58EF"/>
    <w:rsid w:val="006E2A84"/>
    <w:rsid w:val="00722ABC"/>
    <w:rsid w:val="007E12AA"/>
    <w:rsid w:val="008D6E57"/>
    <w:rsid w:val="009E62F2"/>
    <w:rsid w:val="00A04BB6"/>
    <w:rsid w:val="00A53A32"/>
    <w:rsid w:val="00B44635"/>
    <w:rsid w:val="00EA139F"/>
    <w:rsid w:val="00F956DC"/>
    <w:rsid w:val="00F97FAF"/>
    <w:rsid w:val="00FD6E15"/>
    <w:rsid w:val="00FF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A7B68E"/>
  <w15:chartTrackingRefBased/>
  <w15:docId w15:val="{07C87994-B590-4ECA-91FD-C816330C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A32"/>
    <w:pPr>
      <w:spacing w:line="288" w:lineRule="auto"/>
    </w:pPr>
    <w:rPr>
      <w:rFonts w:ascii="Calibri" w:eastAsiaTheme="minorEastAsia" w:hAnsi="Calibri" w:cs="Calibri"/>
      <w:color w:val="44546A" w:themeColor="text2"/>
      <w:sz w:val="26"/>
      <w:szCs w:val="26"/>
      <w:lang w:val="es-ES" w:eastAsia="ja-JP"/>
    </w:rPr>
  </w:style>
  <w:style w:type="paragraph" w:styleId="Ttulo2">
    <w:name w:val="heading 2"/>
    <w:basedOn w:val="Normal"/>
    <w:link w:val="Ttulo2Car"/>
    <w:uiPriority w:val="9"/>
    <w:qFormat/>
    <w:rsid w:val="00F97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en-US" w:eastAsia="en-US"/>
    </w:rPr>
  </w:style>
  <w:style w:type="paragraph" w:styleId="Ttulo3">
    <w:name w:val="heading 3"/>
    <w:basedOn w:val="Normal"/>
    <w:link w:val="Ttulo3Car"/>
    <w:uiPriority w:val="9"/>
    <w:qFormat/>
    <w:rsid w:val="00F97F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A53A32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A53A32"/>
    <w:rPr>
      <w:color w:val="0000FF"/>
      <w:u w:val="single"/>
    </w:rPr>
  </w:style>
  <w:style w:type="paragraph" w:customStyle="1" w:styleId="Default">
    <w:name w:val="Default"/>
    <w:rsid w:val="00F97F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rsid w:val="00F97FA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97FA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  <w:rsid w:val="00F97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5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Identificaci%C3%B3n+de+Peligros%2C+Evaluaci%C3%B3n+de+Riesgos+y+sus+Controles&amp;rlz=1C1ALOY_esPE1084PE1084&amp;oq=IPERC&amp;gs_lcrp=EgZjaHJvbWUqBwgBEAAYgAQyEQgAEEUYORhDGLEDGIAEGIoFMgcIARAAGIAEMgcIAhAAGIAEMgcIAxAAGIAEMhIIBBAuGEMYxwEY0QMYgAQYigUyBwgFEAAYgAQyBwgGEAAYgAQyBwgHEAAYgAQyBwgIEAAYgAQyBwgJEAAYgATSAQk1OTA0ajBqMTWoAgiwAgHxBVRn1IGlztfD8QVUZ9SBpc7Xww&amp;sourceid=chrome&amp;ie=UTF-8&amp;ved=2ahUKEwiNneHwlYSUAxVoq5UCHVqNMPcQgK4QegYIAQgAEA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MPFN-OPERIT</dc:creator>
  <cp:keywords/>
  <dc:description/>
  <cp:lastModifiedBy>Annie Chavarri Elguera</cp:lastModifiedBy>
  <cp:revision>4</cp:revision>
  <dcterms:created xsi:type="dcterms:W3CDTF">2026-07-07T02:29:00Z</dcterms:created>
  <dcterms:modified xsi:type="dcterms:W3CDTF">2026-07-07T02:36:00Z</dcterms:modified>
</cp:coreProperties>
</file>